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73" w:rsidRDefault="007E3C1F" w:rsidP="00F97B73">
      <w:pPr>
        <w:spacing w:line="240" w:lineRule="auto"/>
        <w:jc w:val="right"/>
        <w:rPr>
          <w:rFonts w:ascii="Segoe UI" w:hAnsi="Segoe UI" w:cs="Segoe UI"/>
          <w:b/>
          <w:sz w:val="24"/>
          <w:szCs w:val="24"/>
          <w:lang w:val="tt-RU"/>
        </w:rPr>
      </w:pPr>
      <w:r w:rsidRPr="007E3C1F"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-300990</wp:posOffset>
            </wp:positionV>
            <wp:extent cx="1400175" cy="1587500"/>
            <wp:effectExtent l="19050" t="0" r="9525" b="0"/>
            <wp:wrapTight wrapText="bothSides">
              <wp:wrapPolygon edited="0">
                <wp:start x="9992" y="0"/>
                <wp:lineTo x="5290" y="2074"/>
                <wp:lineTo x="3527" y="3110"/>
                <wp:lineTo x="3527" y="5443"/>
                <wp:lineTo x="4702" y="8294"/>
                <wp:lineTo x="7935" y="12442"/>
                <wp:lineTo x="4114" y="13219"/>
                <wp:lineTo x="-294" y="15552"/>
                <wp:lineTo x="-294" y="16589"/>
                <wp:lineTo x="2351" y="21254"/>
                <wp:lineTo x="19396" y="21254"/>
                <wp:lineTo x="19690" y="20736"/>
                <wp:lineTo x="21747" y="16848"/>
                <wp:lineTo x="21747" y="16070"/>
                <wp:lineTo x="17633" y="13738"/>
                <wp:lineTo x="13812" y="12442"/>
                <wp:lineTo x="17045" y="8294"/>
                <wp:lineTo x="18514" y="4925"/>
                <wp:lineTo x="18514" y="3370"/>
                <wp:lineTo x="16457" y="2074"/>
                <wp:lineTo x="11755" y="0"/>
                <wp:lineTo x="9992" y="0"/>
              </wp:wrapPolygon>
            </wp:wrapTight>
            <wp:docPr id="3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B73" w:rsidRDefault="00F97B73" w:rsidP="00F97B73">
      <w:pPr>
        <w:spacing w:line="240" w:lineRule="auto"/>
        <w:jc w:val="right"/>
        <w:rPr>
          <w:rFonts w:ascii="Segoe UI" w:hAnsi="Segoe UI" w:cs="Segoe UI"/>
          <w:b/>
          <w:sz w:val="24"/>
          <w:szCs w:val="24"/>
          <w:lang w:val="tt-RU"/>
        </w:rPr>
      </w:pPr>
    </w:p>
    <w:p w:rsidR="00F97B73" w:rsidRDefault="00F97B73" w:rsidP="00F97B73">
      <w:pPr>
        <w:spacing w:line="240" w:lineRule="auto"/>
        <w:jc w:val="right"/>
        <w:rPr>
          <w:rFonts w:ascii="Segoe UI" w:hAnsi="Segoe UI" w:cs="Segoe UI"/>
          <w:b/>
          <w:sz w:val="24"/>
          <w:szCs w:val="24"/>
          <w:lang w:val="tt-RU"/>
        </w:rPr>
      </w:pPr>
    </w:p>
    <w:p w:rsidR="00CF1275" w:rsidRDefault="00CF1275" w:rsidP="00F97B73">
      <w:pPr>
        <w:spacing w:line="240" w:lineRule="auto"/>
        <w:jc w:val="right"/>
        <w:rPr>
          <w:rFonts w:ascii="Segoe UI" w:hAnsi="Segoe UI" w:cs="Segoe UI"/>
          <w:b/>
          <w:sz w:val="24"/>
          <w:szCs w:val="24"/>
          <w:lang w:val="tt-RU"/>
        </w:rPr>
      </w:pPr>
    </w:p>
    <w:p w:rsidR="00F97B73" w:rsidRDefault="00F97B73" w:rsidP="00F97B73">
      <w:pPr>
        <w:spacing w:line="240" w:lineRule="auto"/>
        <w:jc w:val="right"/>
        <w:rPr>
          <w:rFonts w:ascii="Segoe UI" w:hAnsi="Segoe UI" w:cs="Segoe UI"/>
          <w:b/>
          <w:sz w:val="24"/>
          <w:szCs w:val="24"/>
          <w:lang w:val="tt-RU"/>
        </w:rPr>
      </w:pPr>
    </w:p>
    <w:p w:rsidR="003F3306" w:rsidRDefault="003F3306" w:rsidP="00F97B73">
      <w:pPr>
        <w:spacing w:line="240" w:lineRule="auto"/>
        <w:jc w:val="right"/>
        <w:rPr>
          <w:rFonts w:ascii="Segoe UI" w:hAnsi="Segoe UI" w:cs="Segoe UI"/>
          <w:b/>
          <w:sz w:val="28"/>
          <w:szCs w:val="28"/>
        </w:rPr>
      </w:pPr>
    </w:p>
    <w:p w:rsidR="003F3306" w:rsidRPr="003F3306" w:rsidRDefault="007E3C1F" w:rsidP="004379D3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  <w:lang w:val="tt-RU"/>
        </w:rPr>
        <w:t>Пресс-релиз</w:t>
      </w:r>
    </w:p>
    <w:p w:rsidR="00F97B73" w:rsidRPr="003F3306" w:rsidRDefault="0098521C" w:rsidP="004379D3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16</w:t>
      </w:r>
      <w:r w:rsidR="00F97B73" w:rsidRPr="003F3306">
        <w:rPr>
          <w:rFonts w:ascii="Segoe UI" w:hAnsi="Segoe UI" w:cs="Segoe UI"/>
          <w:b/>
          <w:sz w:val="32"/>
          <w:szCs w:val="32"/>
        </w:rPr>
        <w:t>.06.2022</w:t>
      </w:r>
    </w:p>
    <w:p w:rsidR="00F97B73" w:rsidRPr="003F3306" w:rsidRDefault="00F97B73" w:rsidP="00F97B73">
      <w:pPr>
        <w:jc w:val="both"/>
        <w:rPr>
          <w:rFonts w:ascii="Segoe UI" w:hAnsi="Segoe UI" w:cs="Segoe UI"/>
          <w:b/>
          <w:sz w:val="28"/>
          <w:szCs w:val="28"/>
        </w:rPr>
      </w:pPr>
    </w:p>
    <w:p w:rsidR="00807947" w:rsidRDefault="00042E70" w:rsidP="00807947">
      <w:pPr>
        <w:jc w:val="center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В Татарстане зарегистрировано б</w:t>
      </w:r>
      <w:r w:rsidR="00807947">
        <w:rPr>
          <w:rFonts w:ascii="Segoe UI" w:hAnsi="Segoe UI" w:cs="Segoe UI"/>
          <w:b/>
          <w:sz w:val="28"/>
          <w:szCs w:val="24"/>
        </w:rPr>
        <w:t xml:space="preserve">олее </w:t>
      </w:r>
      <w:r w:rsidR="005F28D4">
        <w:rPr>
          <w:rFonts w:ascii="Segoe UI" w:hAnsi="Segoe UI" w:cs="Segoe UI"/>
          <w:b/>
          <w:sz w:val="28"/>
          <w:szCs w:val="24"/>
        </w:rPr>
        <w:t xml:space="preserve">двух </w:t>
      </w:r>
      <w:r w:rsidR="00807947">
        <w:rPr>
          <w:rFonts w:ascii="Segoe UI" w:hAnsi="Segoe UI" w:cs="Segoe UI"/>
          <w:b/>
          <w:sz w:val="28"/>
          <w:szCs w:val="24"/>
        </w:rPr>
        <w:t>ты</w:t>
      </w:r>
      <w:r w:rsidR="003C6506">
        <w:rPr>
          <w:rFonts w:ascii="Segoe UI" w:hAnsi="Segoe UI" w:cs="Segoe UI"/>
          <w:b/>
          <w:sz w:val="28"/>
          <w:szCs w:val="24"/>
        </w:rPr>
        <w:t>сяч</w:t>
      </w:r>
      <w:r>
        <w:rPr>
          <w:rFonts w:ascii="Segoe UI" w:hAnsi="Segoe UI" w:cs="Segoe UI"/>
          <w:b/>
          <w:sz w:val="28"/>
          <w:szCs w:val="24"/>
        </w:rPr>
        <w:t xml:space="preserve"> сельских ипотек </w:t>
      </w:r>
      <w:r w:rsidR="0098521C">
        <w:rPr>
          <w:rFonts w:ascii="Segoe UI" w:hAnsi="Segoe UI" w:cs="Segoe UI"/>
          <w:b/>
          <w:sz w:val="28"/>
          <w:szCs w:val="24"/>
        </w:rPr>
        <w:t xml:space="preserve">на сумму 7,5 </w:t>
      </w:r>
      <w:proofErr w:type="spellStart"/>
      <w:r w:rsidR="0098521C">
        <w:rPr>
          <w:rFonts w:ascii="Segoe UI" w:hAnsi="Segoe UI" w:cs="Segoe UI"/>
          <w:b/>
          <w:sz w:val="28"/>
          <w:szCs w:val="24"/>
        </w:rPr>
        <w:t>млрд</w:t>
      </w:r>
      <w:proofErr w:type="spellEnd"/>
      <w:r w:rsidR="0098521C">
        <w:rPr>
          <w:rFonts w:ascii="Segoe UI" w:hAnsi="Segoe UI" w:cs="Segoe UI"/>
          <w:b/>
          <w:sz w:val="28"/>
          <w:szCs w:val="24"/>
        </w:rPr>
        <w:t xml:space="preserve"> </w:t>
      </w:r>
      <w:r w:rsidR="00D857F7">
        <w:rPr>
          <w:rFonts w:ascii="Segoe UI" w:hAnsi="Segoe UI" w:cs="Segoe UI"/>
          <w:b/>
          <w:sz w:val="28"/>
          <w:szCs w:val="24"/>
        </w:rPr>
        <w:t>рублей</w:t>
      </w:r>
    </w:p>
    <w:p w:rsidR="00042E70" w:rsidRPr="00042E70" w:rsidRDefault="00042E70" w:rsidP="003F3306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  <w:r w:rsidRPr="00042E70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Такие данные приводит </w:t>
      </w:r>
      <w:proofErr w:type="spellStart"/>
      <w:r w:rsidRPr="00042E70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Росреестр</w:t>
      </w:r>
      <w:proofErr w:type="spellEnd"/>
      <w:r w:rsidRPr="00042E70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Татарстана</w:t>
      </w:r>
      <w:r w:rsidR="0098521C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и Министерство сельского хозя</w:t>
      </w:r>
      <w:r w:rsidR="0098521C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й</w:t>
      </w:r>
      <w:r w:rsidR="0098521C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ства и продовольствия РТ</w:t>
      </w:r>
    </w:p>
    <w:p w:rsidR="00971413" w:rsidRPr="006D0629" w:rsidRDefault="00042E70" w:rsidP="002432DD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С начала действия государственной программы сельской ипотеки на территории региона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Росреестром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Татарстана зарегистрировано </w:t>
      </w:r>
      <w:r w:rsidR="005F28D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2087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="004D0D15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сельских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ипотек. Самое большое количество – </w:t>
      </w:r>
      <w:r w:rsidR="005F28D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1</w:t>
      </w:r>
      <w:r w:rsidR="00996B5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25</w:t>
      </w:r>
      <w:r w:rsidR="005F28D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6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– было в 202</w:t>
      </w:r>
      <w:r w:rsidR="005F28D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0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-м году.</w:t>
      </w:r>
      <w:r w:rsidR="005F28D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="00996B5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На 2021-й год пришлось 789</w:t>
      </w:r>
      <w:r w:rsidR="004D0D15" w:rsidRPr="004D0D15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="004D0D15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сельских ипотек</w:t>
      </w:r>
      <w:r w:rsidR="00996B5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. Чаще всего возможностями</w:t>
      </w:r>
      <w:r w:rsidR="0024396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программы для сельчан</w:t>
      </w:r>
      <w:r w:rsidR="00996B5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пользовались жители </w:t>
      </w:r>
      <w:proofErr w:type="spellStart"/>
      <w:r w:rsidR="00996B5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Высокого</w:t>
      </w:r>
      <w:r w:rsidR="004D0D15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</w:t>
      </w:r>
      <w:r w:rsidR="00D65C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ского</w:t>
      </w:r>
      <w:proofErr w:type="spellEnd"/>
      <w:r w:rsidR="00D65C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района: здесь зарегистрировано 243 </w:t>
      </w:r>
      <w:r w:rsidR="004D0D15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таких</w:t>
      </w:r>
      <w:r w:rsidR="00816DF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ипотек, т</w:t>
      </w:r>
      <w:r w:rsidR="00D65C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акже в лидерах </w:t>
      </w:r>
      <w:proofErr w:type="spellStart"/>
      <w:r w:rsidR="00D65C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Зеленодольский</w:t>
      </w:r>
      <w:proofErr w:type="spellEnd"/>
      <w:r w:rsidR="00816DF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район</w:t>
      </w:r>
      <w:r w:rsidR="00D65C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(121). </w:t>
      </w:r>
      <w:r w:rsidR="006D0629" w:rsidRPr="006D0629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По данным Минсельхозпрода РТ, всего за два года программы в Татарстане выдано 3283 кредита на сумму 7,5 млрд.рублей.</w:t>
      </w:r>
      <w:r w:rsidR="00931289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</w:p>
    <w:p w:rsidR="00931289" w:rsidRDefault="00931289" w:rsidP="00042E70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Как стало известно, в этом году</w:t>
      </w:r>
      <w:r w:rsidRPr="0097141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на</w:t>
      </w:r>
      <w:r w:rsidRPr="0097141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развитие программы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будет дополнительно</w:t>
      </w:r>
      <w:r w:rsidRPr="0097141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ы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делено </w:t>
      </w:r>
      <w:r w:rsidRPr="0097141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7 </w:t>
      </w:r>
      <w:proofErr w:type="spellStart"/>
      <w:r w:rsidRPr="0097141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млрд</w:t>
      </w:r>
      <w:proofErr w:type="spellEnd"/>
      <w:r w:rsidRPr="0097141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рублей.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</w:p>
    <w:p w:rsidR="00316722" w:rsidRDefault="00316722" w:rsidP="00042E70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«</w:t>
      </w:r>
      <w:r w:rsidRPr="00316722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Правительством РФ подписано распоряжение от 9 июня № 1498-р о выделении из резервного фонда субсидий на сельскую ипотеку в сумме 7 млрд.рублей, из к</w:t>
      </w:r>
      <w:r w:rsidRPr="00316722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о</w:t>
      </w:r>
      <w:r w:rsidRPr="00316722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торых 50% планируется направить на субсидирование новых ипотечных кред</w:t>
      </w:r>
      <w:r w:rsidRPr="00316722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и</w:t>
      </w:r>
      <w:r w:rsidRPr="00316722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тов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,</w:t>
      </w:r>
      <w:r w:rsidRPr="00316722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полученных в 2022 году, что позволит улучшить жилищные условия 16,6 тыс.семей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,</w:t>
      </w:r>
      <w:r w:rsidRPr="00316722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и 50%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- </w:t>
      </w:r>
      <w:r w:rsidRPr="00316722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на обеспечение субсидирование 97 тыс. выданных ранее в 2020-2021 годах жилищных (ипотечных) кредитов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», </w:t>
      </w:r>
      <w:r w:rsidR="0093128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- сообщил</w:t>
      </w:r>
      <w:r w:rsidR="00931289" w:rsidRPr="009E604B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 </w:t>
      </w:r>
      <w:r w:rsidR="00931289" w:rsidRPr="009E604B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 xml:space="preserve">заместитель министра сельского хозяйства и продовольствия РТ Марсель </w:t>
      </w:r>
      <w:proofErr w:type="spellStart"/>
      <w:r w:rsidR="00931289" w:rsidRPr="009E604B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>Махмутов</w:t>
      </w:r>
      <w:proofErr w:type="spellEnd"/>
      <w:r w:rsidR="00931289" w:rsidRPr="009E604B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>.</w:t>
      </w:r>
    </w:p>
    <w:p w:rsidR="00042E70" w:rsidRDefault="003D3B5F" w:rsidP="00042E70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По мнению </w:t>
      </w:r>
      <w:r w:rsidRPr="00996B53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руководителя Управления </w:t>
      </w:r>
      <w:proofErr w:type="spellStart"/>
      <w:r w:rsidRPr="00996B53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Росреестра</w:t>
      </w:r>
      <w:proofErr w:type="spellEnd"/>
      <w:r w:rsidRPr="00996B53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по Республике Татарстан </w:t>
      </w:r>
      <w:proofErr w:type="spellStart"/>
      <w:r w:rsidRPr="00996B53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Азата</w:t>
      </w:r>
      <w:proofErr w:type="spellEnd"/>
      <w:r w:rsidRPr="00996B53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</w:t>
      </w:r>
      <w:proofErr w:type="spellStart"/>
      <w:r w:rsidRPr="00996B53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Зяббарова</w:t>
      </w:r>
      <w:proofErr w:type="spellEnd"/>
      <w:r w:rsidR="00816DF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, выделение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дополнительных средств поможет активизировать дей</w:t>
      </w:r>
      <w:r w:rsidR="00EE746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ствие программы и в Татарстане: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</w:p>
    <w:p w:rsidR="000F78D7" w:rsidRDefault="000F78D7" w:rsidP="000F78D7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  <w:r w:rsidRPr="00EE746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«Сельская ипотека является эффективным механизмов государственной пр</w:t>
      </w:r>
      <w:r w:rsidRPr="00EE746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о</w:t>
      </w:r>
      <w:r w:rsidRPr="00EE746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граммы "Комплексное развитие сельских территорий", и увеличение </w:t>
      </w:r>
      <w:r w:rsidR="00EF7F3D" w:rsidRPr="00EE746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ее </w:t>
      </w:r>
      <w:r w:rsidRPr="00EE746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финанс</w:t>
      </w:r>
      <w:r w:rsidRPr="00EE746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и</w:t>
      </w:r>
      <w:r w:rsidRPr="00EE746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рования </w:t>
      </w:r>
      <w:r w:rsidR="00EF7F3D" w:rsidRPr="00EE746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поможет многим татарстанцам </w:t>
      </w:r>
      <w:r w:rsidRPr="00EE746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улучшить свои жилищные условия</w:t>
      </w:r>
      <w:r w:rsidR="00EF7F3D" w:rsidRPr="00EE746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. Для </w:t>
      </w:r>
      <w:r w:rsidR="00EF7F3D" w:rsidRPr="00EE746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lastRenderedPageBreak/>
        <w:t xml:space="preserve">нашей республики,  </w:t>
      </w:r>
      <w:r w:rsidR="008A5860" w:rsidRPr="00EE746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уделяющей развитию сельского хозяйства и повышению кач</w:t>
      </w:r>
      <w:r w:rsidR="008A5860" w:rsidRPr="00EE746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е</w:t>
      </w:r>
      <w:r w:rsidR="008A5860" w:rsidRPr="00EE746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ства жизни на селе первостепенное внимание, это особенно актуально»</w:t>
      </w:r>
      <w:r w:rsidRPr="00EE746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.</w:t>
      </w:r>
    </w:p>
    <w:p w:rsidR="00FF0C83" w:rsidRDefault="00FF0C83" w:rsidP="00BD51B9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FF0C8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По словам </w:t>
      </w:r>
      <w:r w:rsidRPr="00FF0C83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директора Татарстанского регионального филиала </w:t>
      </w:r>
      <w:proofErr w:type="spellStart"/>
      <w:r w:rsidRPr="00FF0C83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Россельхозба</w:t>
      </w:r>
      <w:r w:rsidRPr="00FF0C83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н</w:t>
      </w:r>
      <w:r w:rsidR="007C2E9C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ка</w:t>
      </w:r>
      <w:proofErr w:type="spellEnd"/>
      <w:r w:rsidR="007C2E9C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Ляли </w:t>
      </w:r>
      <w:proofErr w:type="spellStart"/>
      <w:r w:rsidR="007C2E9C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Кудерметовой</w:t>
      </w:r>
      <w:proofErr w:type="spellEnd"/>
      <w:r w:rsidRPr="00FF0C83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, </w:t>
      </w:r>
      <w:r w:rsidRPr="00FF0C8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</w:t>
      </w:r>
      <w:r w:rsidR="00BD51B9" w:rsidRPr="00FF0C8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ельская ипотека уже показала свою </w:t>
      </w:r>
      <w:proofErr w:type="spellStart"/>
      <w:r w:rsidR="00BD51B9" w:rsidRPr="00FF0C8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востребован</w:t>
      </w:r>
      <w:r w:rsidRPr="00FF0C8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ность</w:t>
      </w:r>
      <w:proofErr w:type="spellEnd"/>
      <w:r w:rsidRPr="00FF0C8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:</w:t>
      </w:r>
    </w:p>
    <w:p w:rsidR="006A2091" w:rsidRPr="006A2091" w:rsidRDefault="006A2091" w:rsidP="00BD51B9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  <w:r w:rsidRPr="006A2091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«Летний сезон вдохнул новый импульс в развитие сельской ипотеки. Мониторинг заявок показывает, что чаще всего в банк обращаются молодые семьи с детьми, которые хотят жить и работать в сельской местности. Для многих - это</w:t>
      </w:r>
      <w:r w:rsidRPr="006D062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пе</w:t>
      </w:r>
      <w:r w:rsidRPr="006D062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р</w:t>
      </w:r>
      <w:r w:rsidRPr="006D062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вое собственное жилье.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П</w:t>
      </w:r>
      <w:r w:rsidRPr="006D062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роцентная ставка является для них главным преимущ</w:t>
      </w:r>
      <w:r w:rsidRPr="006D062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е</w:t>
      </w:r>
      <w:r w:rsidRPr="006D062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ством сельской ипотеки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.</w:t>
      </w:r>
      <w:r w:rsidRPr="006A2091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За время ее действия мы смогли поддержать свыше 2600 татарстанских семей, что свидетельствуют о </w:t>
      </w:r>
      <w:proofErr w:type="spellStart"/>
      <w:r w:rsidRPr="006A2091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востребованности</w:t>
      </w:r>
      <w:proofErr w:type="spellEnd"/>
      <w:r w:rsidRPr="006A2091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данной льготной программы». </w:t>
      </w:r>
    </w:p>
    <w:p w:rsidR="00EE7463" w:rsidRPr="002432DD" w:rsidRDefault="00EE7463" w:rsidP="00EE7463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2432DD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Напомним,</w:t>
      </w:r>
      <w:r w:rsidRPr="002432D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программа сельской ипотеки была запущена в 2020 году и предусма</w:t>
      </w:r>
      <w:r w:rsidRPr="002432D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</w:t>
      </w:r>
      <w:r w:rsidRPr="002432D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ривает выделение до 3 </w:t>
      </w:r>
      <w:proofErr w:type="spellStart"/>
      <w:r w:rsidRPr="002432D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млн</w:t>
      </w:r>
      <w:proofErr w:type="spellEnd"/>
      <w:r w:rsidRPr="002432D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рублей (для Дальнего Востока и Ленинградской обла</w:t>
      </w:r>
      <w:r w:rsidRPr="002432D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</w:t>
      </w:r>
      <w:r w:rsidRPr="002432D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ти — до 5 </w:t>
      </w:r>
      <w:proofErr w:type="spellStart"/>
      <w:r w:rsidRPr="002432D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млн</w:t>
      </w:r>
      <w:proofErr w:type="spellEnd"/>
      <w:r w:rsidRPr="002432D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) под ставку до 3% на покупку или строительства жилья в сельской местности, поселках городского типа, рабочих поселках, не входящих в состав г</w:t>
      </w:r>
      <w:r w:rsidRPr="002432D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</w:t>
      </w:r>
      <w:r w:rsidRPr="002432D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родских округов, и малых городах с численностью населения до 30 тыс. человек. </w:t>
      </w:r>
    </w:p>
    <w:p w:rsidR="00EE7463" w:rsidRDefault="00EE7463" w:rsidP="000F78D7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</w:p>
    <w:p w:rsidR="005F3987" w:rsidRDefault="005F3987" w:rsidP="000F78D7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</w:p>
    <w:p w:rsidR="005F3987" w:rsidRDefault="005F3987" w:rsidP="000F78D7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</w:p>
    <w:p w:rsidR="005F3987" w:rsidRDefault="005F3987" w:rsidP="000F78D7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</w:p>
    <w:p w:rsidR="00F8798A" w:rsidRDefault="00F8798A" w:rsidP="000F78D7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</w:p>
    <w:p w:rsidR="00F8798A" w:rsidRDefault="00F8798A" w:rsidP="000F78D7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</w:p>
    <w:p w:rsidR="00F8798A" w:rsidRDefault="00F8798A" w:rsidP="000F78D7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</w:p>
    <w:p w:rsidR="00F8798A" w:rsidRDefault="00F8798A" w:rsidP="000F78D7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</w:p>
    <w:p w:rsidR="00F8798A" w:rsidRDefault="00F8798A" w:rsidP="000F78D7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</w:p>
    <w:p w:rsidR="005F3987" w:rsidRDefault="005F3987" w:rsidP="000F78D7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</w:p>
    <w:p w:rsidR="005F3987" w:rsidRDefault="005F3987" w:rsidP="000F78D7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</w:p>
    <w:p w:rsidR="005F3987" w:rsidRDefault="005F3987" w:rsidP="000F78D7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</w:p>
    <w:p w:rsidR="006A2091" w:rsidRDefault="006A2091" w:rsidP="000F78D7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</w:p>
    <w:p w:rsidR="005F3987" w:rsidRPr="00053F3F" w:rsidRDefault="005F3987" w:rsidP="005F3987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 w:rsidRPr="00053F3F">
        <w:rPr>
          <w:rFonts w:ascii="Segoe UI" w:eastAsia="Times New Roman" w:hAnsi="Segoe UI" w:cs="Segoe UI"/>
          <w:b/>
          <w:sz w:val="20"/>
          <w:szCs w:val="20"/>
          <w:lang w:eastAsia="ru-RU"/>
        </w:rPr>
        <w:t>Контакты для СМИ</w:t>
      </w:r>
    </w:p>
    <w:p w:rsidR="005F3987" w:rsidRPr="00053F3F" w:rsidRDefault="005F3987" w:rsidP="005F3987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 xml:space="preserve">Пресс-служба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>Росреестра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 xml:space="preserve"> Татарстана </w:t>
      </w:r>
    </w:p>
    <w:p w:rsidR="005F3987" w:rsidRPr="00053F3F" w:rsidRDefault="005F3987" w:rsidP="005F3987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 xml:space="preserve">255-25-80 –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>Галиуллина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 xml:space="preserve"> Галина</w:t>
      </w:r>
    </w:p>
    <w:p w:rsidR="005F3987" w:rsidRPr="00053F3F" w:rsidRDefault="0028361E" w:rsidP="005F3987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ru-RU"/>
        </w:rPr>
      </w:pPr>
      <w:hyperlink r:id="rId6" w:history="1">
        <w:r w:rsidR="005F3987" w:rsidRPr="00053F3F">
          <w:rPr>
            <w:rFonts w:ascii="Segoe UI" w:eastAsia="Times New Roman" w:hAnsi="Segoe UI" w:cs="Segoe UI"/>
            <w:sz w:val="20"/>
            <w:szCs w:val="20"/>
            <w:lang w:eastAsia="ru-RU"/>
          </w:rPr>
          <w:t>https://rosreestr.tatarstan.ru</w:t>
        </w:r>
      </w:hyperlink>
    </w:p>
    <w:p w:rsidR="005F3987" w:rsidRDefault="005F3987" w:rsidP="00FF0C83">
      <w:pPr>
        <w:spacing w:after="0" w:line="240" w:lineRule="auto"/>
        <w:jc w:val="right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>https://vk.com/rosreestr16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>https://t.me/rosreestr_tatarstan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 </w:t>
      </w:r>
    </w:p>
    <w:sectPr w:rsidR="005F3987" w:rsidSect="00CF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B56257"/>
    <w:rsid w:val="00025D34"/>
    <w:rsid w:val="00042E70"/>
    <w:rsid w:val="00055650"/>
    <w:rsid w:val="000A579B"/>
    <w:rsid w:val="000A67F5"/>
    <w:rsid w:val="000F78D7"/>
    <w:rsid w:val="001D0894"/>
    <w:rsid w:val="001F4229"/>
    <w:rsid w:val="001F7123"/>
    <w:rsid w:val="001F76E3"/>
    <w:rsid w:val="002063C6"/>
    <w:rsid w:val="002432DD"/>
    <w:rsid w:val="0024396D"/>
    <w:rsid w:val="00273E9F"/>
    <w:rsid w:val="0028361E"/>
    <w:rsid w:val="002D6D1B"/>
    <w:rsid w:val="002F73E9"/>
    <w:rsid w:val="00316722"/>
    <w:rsid w:val="00342C58"/>
    <w:rsid w:val="0035024F"/>
    <w:rsid w:val="00373EE3"/>
    <w:rsid w:val="003B1AC7"/>
    <w:rsid w:val="003B49BE"/>
    <w:rsid w:val="003C6506"/>
    <w:rsid w:val="003D3B5F"/>
    <w:rsid w:val="003E3E8C"/>
    <w:rsid w:val="003E7435"/>
    <w:rsid w:val="003E7B32"/>
    <w:rsid w:val="003F3306"/>
    <w:rsid w:val="004225A6"/>
    <w:rsid w:val="00432AE1"/>
    <w:rsid w:val="004379D3"/>
    <w:rsid w:val="004522BE"/>
    <w:rsid w:val="00470F5C"/>
    <w:rsid w:val="00496017"/>
    <w:rsid w:val="004D0D15"/>
    <w:rsid w:val="00597666"/>
    <w:rsid w:val="005F28D4"/>
    <w:rsid w:val="005F3987"/>
    <w:rsid w:val="0063539E"/>
    <w:rsid w:val="00640DFB"/>
    <w:rsid w:val="00656274"/>
    <w:rsid w:val="0066425D"/>
    <w:rsid w:val="00684B3C"/>
    <w:rsid w:val="006A2091"/>
    <w:rsid w:val="006C6723"/>
    <w:rsid w:val="006D0629"/>
    <w:rsid w:val="006F3CE6"/>
    <w:rsid w:val="0073311B"/>
    <w:rsid w:val="007A19AA"/>
    <w:rsid w:val="007A3C98"/>
    <w:rsid w:val="007A3E57"/>
    <w:rsid w:val="007C2E9C"/>
    <w:rsid w:val="007E3C1F"/>
    <w:rsid w:val="0080373E"/>
    <w:rsid w:val="00807947"/>
    <w:rsid w:val="00816DF8"/>
    <w:rsid w:val="00857479"/>
    <w:rsid w:val="008831E2"/>
    <w:rsid w:val="008A5860"/>
    <w:rsid w:val="00916DDA"/>
    <w:rsid w:val="00931289"/>
    <w:rsid w:val="00971413"/>
    <w:rsid w:val="0098521C"/>
    <w:rsid w:val="00996B53"/>
    <w:rsid w:val="009E604B"/>
    <w:rsid w:val="00A5563A"/>
    <w:rsid w:val="00A8023E"/>
    <w:rsid w:val="00AB3E74"/>
    <w:rsid w:val="00AD3D54"/>
    <w:rsid w:val="00AE745F"/>
    <w:rsid w:val="00B10A5C"/>
    <w:rsid w:val="00B36814"/>
    <w:rsid w:val="00B414E4"/>
    <w:rsid w:val="00B56257"/>
    <w:rsid w:val="00B70D60"/>
    <w:rsid w:val="00BB7E81"/>
    <w:rsid w:val="00BC5A53"/>
    <w:rsid w:val="00BD4082"/>
    <w:rsid w:val="00BD51B9"/>
    <w:rsid w:val="00BF6DCD"/>
    <w:rsid w:val="00C61C4B"/>
    <w:rsid w:val="00CF1275"/>
    <w:rsid w:val="00CF48ED"/>
    <w:rsid w:val="00D5009E"/>
    <w:rsid w:val="00D63DB2"/>
    <w:rsid w:val="00D65C60"/>
    <w:rsid w:val="00D857F7"/>
    <w:rsid w:val="00D978AD"/>
    <w:rsid w:val="00DC1CEB"/>
    <w:rsid w:val="00E54841"/>
    <w:rsid w:val="00E912E0"/>
    <w:rsid w:val="00EE449F"/>
    <w:rsid w:val="00EE7463"/>
    <w:rsid w:val="00EF7465"/>
    <w:rsid w:val="00EF7F3D"/>
    <w:rsid w:val="00F12F44"/>
    <w:rsid w:val="00F22425"/>
    <w:rsid w:val="00F832D3"/>
    <w:rsid w:val="00F8798A"/>
    <w:rsid w:val="00F9073B"/>
    <w:rsid w:val="00F97B73"/>
    <w:rsid w:val="00FC0D29"/>
    <w:rsid w:val="00FF0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2D6D-8DF0-4B5F-A5D0-C83D353F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GIBADULLINRR</dc:creator>
  <cp:lastModifiedBy>BagauovMR</cp:lastModifiedBy>
  <cp:revision>2</cp:revision>
  <cp:lastPrinted>2022-06-15T07:22:00Z</cp:lastPrinted>
  <dcterms:created xsi:type="dcterms:W3CDTF">2022-07-05T10:32:00Z</dcterms:created>
  <dcterms:modified xsi:type="dcterms:W3CDTF">2022-07-05T10:32:00Z</dcterms:modified>
</cp:coreProperties>
</file>